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300" w:tblpY="655"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9406F4" w14:paraId="7B7D40CF" w14:textId="77777777" w:rsidTr="0061354D">
        <w:trPr>
          <w:trHeight w:val="816"/>
        </w:trPr>
        <w:tc>
          <w:tcPr>
            <w:tcW w:w="10654" w:type="dxa"/>
          </w:tcPr>
          <w:p w14:paraId="53A852CC" w14:textId="77777777" w:rsidR="009406F4" w:rsidRPr="00237428" w:rsidRDefault="009406F4" w:rsidP="009406F4">
            <w:pPr>
              <w:pStyle w:val="Tytu"/>
              <w:ind w:right="-49"/>
            </w:pPr>
            <w:r>
              <w:t xml:space="preserve">                      </w:t>
            </w:r>
            <w:r w:rsidRPr="00A93267">
              <w:rPr>
                <w:color w:val="C45911" w:themeColor="accent2" w:themeShade="BF"/>
              </w:rPr>
              <w:t xml:space="preserve">Dwójka na szóstkę              </w:t>
            </w:r>
            <w:r w:rsidRPr="00237428">
              <w:rPr>
                <w:sz w:val="36"/>
                <w:szCs w:val="36"/>
              </w:rPr>
              <w:t>nr 2/2023</w:t>
            </w:r>
          </w:p>
        </w:tc>
      </w:tr>
    </w:tbl>
    <w:p w14:paraId="0F2C4A33" w14:textId="77777777" w:rsidR="00237428" w:rsidRDefault="00237428" w:rsidP="00237428">
      <w:pPr>
        <w:ind w:left="-1134"/>
      </w:pPr>
      <w:r>
        <w:t xml:space="preserve"> </w:t>
      </w:r>
    </w:p>
    <w:tbl>
      <w:tblPr>
        <w:tblStyle w:val="Tabela-Siatka"/>
        <w:tblW w:w="10585" w:type="dxa"/>
        <w:tblInd w:w="-1134" w:type="dxa"/>
        <w:tblLook w:val="04A0" w:firstRow="1" w:lastRow="0" w:firstColumn="1" w:lastColumn="0" w:noHBand="0" w:noVBand="1"/>
      </w:tblPr>
      <w:tblGrid>
        <w:gridCol w:w="5392"/>
        <w:gridCol w:w="5193"/>
      </w:tblGrid>
      <w:tr w:rsidR="00C05F8D" w:rsidRPr="00867AC5" w14:paraId="4BDAB74F" w14:textId="77777777" w:rsidTr="00D90EF5">
        <w:trPr>
          <w:trHeight w:val="6580"/>
        </w:trPr>
        <w:tc>
          <w:tcPr>
            <w:tcW w:w="5392" w:type="dxa"/>
          </w:tcPr>
          <w:p w14:paraId="312749E4" w14:textId="77777777" w:rsidR="00237428" w:rsidRDefault="0061354D" w:rsidP="0061354D">
            <w:r w:rsidRPr="00C05F8D">
              <w:rPr>
                <w:noProof/>
                <w:lang w:eastAsia="pl-PL"/>
              </w:rPr>
              <w:drawing>
                <wp:inline distT="0" distB="0" distL="0" distR="0" wp14:anchorId="1C5A4514" wp14:editId="4E18D38D">
                  <wp:extent cx="3193415" cy="4226775"/>
                  <wp:effectExtent l="0" t="0" r="6985" b="2540"/>
                  <wp:docPr id="1" name="Obraz 1" descr="C:\Users\UCZEŃ\AppData\Local\Microsoft\Windows\INetCache\Content.MSO\168D06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ZEŃ\AppData\Local\Microsoft\Windows\INetCache\Content.MSO\168D06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479" cy="449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0EF5">
              <w:t>-</w:t>
            </w:r>
          </w:p>
        </w:tc>
        <w:tc>
          <w:tcPr>
            <w:tcW w:w="5193" w:type="dxa"/>
          </w:tcPr>
          <w:p w14:paraId="4B4A6E9E" w14:textId="77777777" w:rsidR="00867AC5" w:rsidRDefault="00867AC5" w:rsidP="00237428">
            <w:pPr>
              <w:rPr>
                <w:i/>
                <w:color w:val="C00000"/>
                <w:sz w:val="52"/>
                <w:szCs w:val="52"/>
              </w:rPr>
            </w:pPr>
            <w:r w:rsidRPr="00867AC5">
              <w:rPr>
                <w:i/>
                <w:color w:val="C00000"/>
                <w:sz w:val="52"/>
                <w:szCs w:val="52"/>
              </w:rPr>
              <w:t>Kalendarium</w:t>
            </w:r>
          </w:p>
          <w:p w14:paraId="0182857C" w14:textId="4C942C7A" w:rsidR="00867AC5" w:rsidRPr="00A93267" w:rsidRDefault="00993F54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1.01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>-Nowy R</w:t>
            </w:r>
            <w:r w:rsidR="00867AC5" w:rsidRPr="00A93267">
              <w:rPr>
                <w:color w:val="8EAADB" w:themeColor="accent5" w:themeTint="99"/>
                <w:sz w:val="36"/>
                <w:szCs w:val="36"/>
              </w:rPr>
              <w:t>ok</w:t>
            </w:r>
          </w:p>
          <w:p w14:paraId="0747909C" w14:textId="66E72570" w:rsidR="00867AC5" w:rsidRPr="00A93267" w:rsidRDefault="00867AC5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9.01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>-Dzień sprzątania biurka</w:t>
            </w:r>
          </w:p>
          <w:p w14:paraId="5F836ABE" w14:textId="4E106B09" w:rsidR="00867AC5" w:rsidRPr="00A93267" w:rsidRDefault="00D90EF5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20.01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>-Dzień wiedzy o ping</w:t>
            </w:r>
            <w:r w:rsidR="00867AC5" w:rsidRPr="00A93267">
              <w:rPr>
                <w:color w:val="8EAADB" w:themeColor="accent5" w:themeTint="99"/>
                <w:sz w:val="36"/>
                <w:szCs w:val="36"/>
              </w:rPr>
              <w:t xml:space="preserve">winach </w:t>
            </w:r>
          </w:p>
          <w:p w14:paraId="4FA2D799" w14:textId="6B7B28A6" w:rsidR="00867AC5" w:rsidRPr="00A93267" w:rsidRDefault="00867AC5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1.02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 xml:space="preserve">-Dzień gumy od żucia </w:t>
            </w:r>
          </w:p>
          <w:p w14:paraId="3535DF33" w14:textId="34B1769B" w:rsidR="00867AC5" w:rsidRPr="00A93267" w:rsidRDefault="00867AC5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5.02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 xml:space="preserve">-Światowy dzień </w:t>
            </w:r>
            <w:proofErr w:type="spellStart"/>
            <w:r w:rsidR="00A93267" w:rsidRPr="00A93267">
              <w:rPr>
                <w:color w:val="8EAADB" w:themeColor="accent5" w:themeTint="99"/>
                <w:sz w:val="36"/>
                <w:szCs w:val="36"/>
              </w:rPr>
              <w:t>N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>utelli</w:t>
            </w:r>
            <w:proofErr w:type="spellEnd"/>
          </w:p>
          <w:p w14:paraId="6EC08077" w14:textId="171FE87C" w:rsidR="00867AC5" w:rsidRPr="00A93267" w:rsidRDefault="00867AC5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9 .02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>-Międzynarodowy</w:t>
            </w:r>
            <w:r w:rsidR="00A7464E" w:rsidRPr="00A93267">
              <w:rPr>
                <w:color w:val="8EAADB" w:themeColor="accent5" w:themeTint="99"/>
                <w:sz w:val="36"/>
                <w:szCs w:val="36"/>
              </w:rPr>
              <w:t xml:space="preserve"> dzień pizzy</w:t>
            </w:r>
          </w:p>
          <w:p w14:paraId="6A0D465F" w14:textId="3E269E29" w:rsidR="00D90EF5" w:rsidRPr="00A93267" w:rsidRDefault="00A7464E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15.02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>-Światowy dzień hipopotama</w:t>
            </w:r>
            <w:r w:rsidR="00D90EF5" w:rsidRPr="00A93267">
              <w:rPr>
                <w:color w:val="8EAADB" w:themeColor="accent5" w:themeTint="99"/>
                <w:sz w:val="36"/>
                <w:szCs w:val="36"/>
              </w:rPr>
              <w:t xml:space="preserve"> </w:t>
            </w:r>
          </w:p>
          <w:p w14:paraId="1A518F25" w14:textId="6A8E5ED0" w:rsidR="00E82740" w:rsidRPr="00A93267" w:rsidRDefault="00E82740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17.02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>-Dzień kota</w:t>
            </w:r>
          </w:p>
          <w:p w14:paraId="45ED2FBF" w14:textId="72D83C2F" w:rsidR="00E82740" w:rsidRPr="00A93267" w:rsidRDefault="00E82740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22.02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 xml:space="preserve">-Dzień Myśli Braterskiej </w:t>
            </w:r>
          </w:p>
          <w:p w14:paraId="374D79CB" w14:textId="6C89C31E" w:rsidR="00D90EF5" w:rsidRPr="00A93267" w:rsidRDefault="00E82740" w:rsidP="00237428">
            <w:pPr>
              <w:rPr>
                <w:color w:val="8EAADB" w:themeColor="accent5" w:themeTint="99"/>
                <w:sz w:val="36"/>
                <w:szCs w:val="36"/>
              </w:rPr>
            </w:pPr>
            <w:r w:rsidRPr="00A93267">
              <w:rPr>
                <w:color w:val="8EAADB" w:themeColor="accent5" w:themeTint="99"/>
                <w:sz w:val="36"/>
                <w:szCs w:val="36"/>
              </w:rPr>
              <w:t>07.03</w:t>
            </w:r>
            <w:r w:rsidR="00A93267" w:rsidRPr="00A93267">
              <w:rPr>
                <w:color w:val="8EAADB" w:themeColor="accent5" w:themeTint="99"/>
                <w:sz w:val="36"/>
                <w:szCs w:val="36"/>
              </w:rPr>
              <w:t>.</w:t>
            </w:r>
            <w:r w:rsidRPr="00A93267">
              <w:rPr>
                <w:color w:val="8EAADB" w:themeColor="accent5" w:themeTint="99"/>
                <w:sz w:val="36"/>
                <w:szCs w:val="36"/>
              </w:rPr>
              <w:t xml:space="preserve">-Dzień płatków śniadaniowych </w:t>
            </w:r>
            <w:r w:rsidR="00D90EF5" w:rsidRPr="00A93267">
              <w:rPr>
                <w:color w:val="8EAADB" w:themeColor="accent5" w:themeTint="99"/>
                <w:sz w:val="36"/>
                <w:szCs w:val="36"/>
              </w:rPr>
              <w:t xml:space="preserve">    </w:t>
            </w:r>
          </w:p>
          <w:p w14:paraId="32463E8F" w14:textId="77777777" w:rsidR="00867AC5" w:rsidRPr="00867AC5" w:rsidRDefault="00D90EF5" w:rsidP="002374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                    </w:t>
            </w:r>
          </w:p>
        </w:tc>
      </w:tr>
    </w:tbl>
    <w:tbl>
      <w:tblPr>
        <w:tblStyle w:val="Tabela-Siatka"/>
        <w:tblpPr w:leftFromText="141" w:rightFromText="141" w:vertAnchor="text" w:horzAnchor="page" w:tblpX="244" w:tblpY="18"/>
        <w:tblOverlap w:val="never"/>
        <w:tblW w:w="10661" w:type="dxa"/>
        <w:tblLook w:val="04A0" w:firstRow="1" w:lastRow="0" w:firstColumn="1" w:lastColumn="0" w:noHBand="0" w:noVBand="1"/>
      </w:tblPr>
      <w:tblGrid>
        <w:gridCol w:w="4955"/>
        <w:gridCol w:w="5706"/>
      </w:tblGrid>
      <w:tr w:rsidR="00AA2216" w14:paraId="3A01192C" w14:textId="77777777" w:rsidTr="00867AC5">
        <w:trPr>
          <w:trHeight w:val="5619"/>
        </w:trPr>
        <w:tc>
          <w:tcPr>
            <w:tcW w:w="5329" w:type="dxa"/>
          </w:tcPr>
          <w:p w14:paraId="20B736DB" w14:textId="3631F5B4" w:rsidR="00237428" w:rsidRPr="00A93267" w:rsidRDefault="00E82740" w:rsidP="00237428">
            <w:pPr>
              <w:rPr>
                <w:color w:val="C45911" w:themeColor="accent2" w:themeShade="BF"/>
                <w:sz w:val="36"/>
                <w:szCs w:val="36"/>
              </w:rPr>
            </w:pPr>
            <w:r w:rsidRPr="00A93267">
              <w:rPr>
                <w:color w:val="C45911" w:themeColor="accent2" w:themeShade="BF"/>
                <w:sz w:val="36"/>
                <w:szCs w:val="36"/>
              </w:rPr>
              <w:t>10.03</w:t>
            </w:r>
            <w:r w:rsidR="00A93267" w:rsidRPr="00A93267">
              <w:rPr>
                <w:color w:val="C45911" w:themeColor="accent2" w:themeShade="BF"/>
                <w:sz w:val="36"/>
                <w:szCs w:val="36"/>
              </w:rPr>
              <w:t>.</w:t>
            </w:r>
            <w:r w:rsidR="00803E06" w:rsidRPr="00A93267">
              <w:rPr>
                <w:color w:val="C45911" w:themeColor="accent2" w:themeShade="BF"/>
                <w:sz w:val="36"/>
                <w:szCs w:val="36"/>
              </w:rPr>
              <w:t xml:space="preserve">-Dzień mężczyzny </w:t>
            </w:r>
          </w:p>
          <w:p w14:paraId="2FC02B47" w14:textId="35ABCCBD" w:rsidR="00803E06" w:rsidRPr="00A93267" w:rsidRDefault="00803E06" w:rsidP="00237428">
            <w:pPr>
              <w:rPr>
                <w:color w:val="C45911" w:themeColor="accent2" w:themeShade="BF"/>
                <w:sz w:val="36"/>
                <w:szCs w:val="36"/>
              </w:rPr>
            </w:pPr>
            <w:r w:rsidRPr="00A93267">
              <w:rPr>
                <w:color w:val="C45911" w:themeColor="accent2" w:themeShade="BF"/>
                <w:sz w:val="36"/>
                <w:szCs w:val="36"/>
              </w:rPr>
              <w:t>14.03</w:t>
            </w:r>
            <w:r w:rsidR="00A93267" w:rsidRPr="00A93267">
              <w:rPr>
                <w:color w:val="C45911" w:themeColor="accent2" w:themeShade="BF"/>
                <w:sz w:val="36"/>
                <w:szCs w:val="36"/>
              </w:rPr>
              <w:t>.</w:t>
            </w:r>
            <w:r w:rsidRPr="00A93267">
              <w:rPr>
                <w:color w:val="C45911" w:themeColor="accent2" w:themeShade="BF"/>
                <w:sz w:val="36"/>
                <w:szCs w:val="36"/>
              </w:rPr>
              <w:t xml:space="preserve">-Dzień liczby  </w:t>
            </w:r>
            <w:r w:rsidRPr="00A93267">
              <w:rPr>
                <w:color w:val="C45911" w:themeColor="accent2" w:themeShade="BF"/>
                <w:sz w:val="36"/>
                <w:szCs w:val="36"/>
              </w:rPr>
              <w:sym w:font="Symbol" w:char="F070"/>
            </w:r>
          </w:p>
          <w:p w14:paraId="7A4913B6" w14:textId="1ADA3A0A" w:rsidR="00803E06" w:rsidRPr="00A93267" w:rsidRDefault="00803E06" w:rsidP="00237428">
            <w:pPr>
              <w:rPr>
                <w:color w:val="C45911" w:themeColor="accent2" w:themeShade="BF"/>
                <w:sz w:val="36"/>
                <w:szCs w:val="36"/>
              </w:rPr>
            </w:pPr>
            <w:r w:rsidRPr="00A93267">
              <w:rPr>
                <w:color w:val="C45911" w:themeColor="accent2" w:themeShade="BF"/>
                <w:sz w:val="36"/>
                <w:szCs w:val="36"/>
              </w:rPr>
              <w:t>16.03</w:t>
            </w:r>
            <w:r w:rsidR="00A93267" w:rsidRPr="00A93267">
              <w:rPr>
                <w:color w:val="C45911" w:themeColor="accent2" w:themeShade="BF"/>
                <w:sz w:val="36"/>
                <w:szCs w:val="36"/>
              </w:rPr>
              <w:t>.</w:t>
            </w:r>
            <w:r w:rsidRPr="00A93267">
              <w:rPr>
                <w:color w:val="C45911" w:themeColor="accent2" w:themeShade="BF"/>
                <w:sz w:val="36"/>
                <w:szCs w:val="36"/>
              </w:rPr>
              <w:t xml:space="preserve">-Dzień pandy </w:t>
            </w:r>
          </w:p>
          <w:p w14:paraId="608633E9" w14:textId="40F16122" w:rsidR="00803E06" w:rsidRPr="00A93267" w:rsidRDefault="00584E8D" w:rsidP="00237428">
            <w:pPr>
              <w:rPr>
                <w:color w:val="C45911" w:themeColor="accent2" w:themeShade="BF"/>
                <w:sz w:val="36"/>
                <w:szCs w:val="36"/>
              </w:rPr>
            </w:pPr>
            <w:r w:rsidRPr="00A93267">
              <w:rPr>
                <w:color w:val="C45911" w:themeColor="accent2" w:themeShade="BF"/>
                <w:sz w:val="36"/>
                <w:szCs w:val="36"/>
              </w:rPr>
              <w:t>22.03</w:t>
            </w:r>
            <w:r w:rsidR="00A93267" w:rsidRPr="00A93267">
              <w:rPr>
                <w:color w:val="C45911" w:themeColor="accent2" w:themeShade="BF"/>
                <w:sz w:val="36"/>
                <w:szCs w:val="36"/>
              </w:rPr>
              <w:t>.</w:t>
            </w:r>
            <w:r w:rsidRPr="00A93267">
              <w:rPr>
                <w:color w:val="C45911" w:themeColor="accent2" w:themeShade="BF"/>
                <w:sz w:val="36"/>
                <w:szCs w:val="36"/>
              </w:rPr>
              <w:t>-Światowy dzień wody</w:t>
            </w:r>
          </w:p>
          <w:p w14:paraId="17826928" w14:textId="0728247B" w:rsidR="00803E06" w:rsidRPr="00A93267" w:rsidRDefault="00803E06" w:rsidP="00803E06">
            <w:pPr>
              <w:rPr>
                <w:color w:val="C45911" w:themeColor="accent2" w:themeShade="BF"/>
                <w:sz w:val="36"/>
                <w:szCs w:val="36"/>
              </w:rPr>
            </w:pPr>
            <w:r w:rsidRPr="00A93267">
              <w:rPr>
                <w:color w:val="C45911" w:themeColor="accent2" w:themeShade="BF"/>
                <w:sz w:val="36"/>
                <w:szCs w:val="36"/>
              </w:rPr>
              <w:t>27.03</w:t>
            </w:r>
            <w:r w:rsidR="00A93267" w:rsidRPr="00A93267">
              <w:rPr>
                <w:color w:val="C45911" w:themeColor="accent2" w:themeShade="BF"/>
                <w:sz w:val="36"/>
                <w:szCs w:val="36"/>
              </w:rPr>
              <w:t>.</w:t>
            </w:r>
            <w:r w:rsidRPr="00A93267">
              <w:rPr>
                <w:color w:val="C45911" w:themeColor="accent2" w:themeShade="BF"/>
                <w:sz w:val="36"/>
                <w:szCs w:val="36"/>
              </w:rPr>
              <w:t>-Międzynarodowy dzień teatru</w:t>
            </w:r>
          </w:p>
          <w:p w14:paraId="0108F283" w14:textId="2A0C2EF8" w:rsidR="00584E8D" w:rsidRPr="00A93267" w:rsidRDefault="00AA2216" w:rsidP="00803E06">
            <w:pPr>
              <w:rPr>
                <w:color w:val="C45911" w:themeColor="accent2" w:themeShade="BF"/>
                <w:sz w:val="36"/>
                <w:szCs w:val="36"/>
              </w:rPr>
            </w:pPr>
            <w:r w:rsidRPr="00A93267">
              <w:rPr>
                <w:color w:val="C45911" w:themeColor="accent2" w:themeShade="BF"/>
                <w:sz w:val="36"/>
                <w:szCs w:val="36"/>
              </w:rPr>
              <w:t>3.04</w:t>
            </w:r>
            <w:r w:rsidR="00A93267" w:rsidRPr="00A93267">
              <w:rPr>
                <w:color w:val="C45911" w:themeColor="accent2" w:themeShade="BF"/>
                <w:sz w:val="36"/>
                <w:szCs w:val="36"/>
              </w:rPr>
              <w:t>.</w:t>
            </w:r>
            <w:r w:rsidRPr="00A93267">
              <w:rPr>
                <w:color w:val="C45911" w:themeColor="accent2" w:themeShade="BF"/>
                <w:sz w:val="36"/>
                <w:szCs w:val="36"/>
              </w:rPr>
              <w:t>-Dzień tęczy</w:t>
            </w:r>
          </w:p>
          <w:p w14:paraId="4F4C29EF" w14:textId="3072A0FC" w:rsidR="00137BE7" w:rsidRPr="00A93267" w:rsidRDefault="00771419" w:rsidP="00803E06">
            <w:pPr>
              <w:rPr>
                <w:color w:val="C45911" w:themeColor="accent2" w:themeShade="BF"/>
                <w:sz w:val="36"/>
                <w:szCs w:val="36"/>
              </w:rPr>
            </w:pPr>
            <w:r w:rsidRPr="00A93267">
              <w:rPr>
                <w:color w:val="C45911" w:themeColor="accent2" w:themeShade="BF"/>
                <w:sz w:val="36"/>
                <w:szCs w:val="36"/>
              </w:rPr>
              <w:t>1.07</w:t>
            </w:r>
            <w:r w:rsidR="00A93267" w:rsidRPr="00A93267">
              <w:rPr>
                <w:color w:val="C45911" w:themeColor="accent2" w:themeShade="BF"/>
                <w:sz w:val="36"/>
                <w:szCs w:val="36"/>
              </w:rPr>
              <w:t>.</w:t>
            </w:r>
            <w:r w:rsidRPr="00A93267">
              <w:rPr>
                <w:color w:val="C45911" w:themeColor="accent2" w:themeShade="BF"/>
                <w:sz w:val="36"/>
                <w:szCs w:val="36"/>
              </w:rPr>
              <w:t xml:space="preserve">-Dzień psa </w:t>
            </w:r>
          </w:p>
          <w:p w14:paraId="37F1A552" w14:textId="77777777" w:rsidR="007E27F9" w:rsidRDefault="007E27F9" w:rsidP="00803E06">
            <w:pPr>
              <w:rPr>
                <w:sz w:val="36"/>
                <w:szCs w:val="36"/>
              </w:rPr>
            </w:pPr>
          </w:p>
          <w:p w14:paraId="4C600485" w14:textId="77777777" w:rsidR="007E27F9" w:rsidRDefault="007E27F9" w:rsidP="00803E06">
            <w:pPr>
              <w:rPr>
                <w:sz w:val="36"/>
                <w:szCs w:val="36"/>
              </w:rPr>
            </w:pPr>
          </w:p>
          <w:p w14:paraId="1A9A31F8" w14:textId="77777777" w:rsidR="007E27F9" w:rsidRDefault="007E27F9" w:rsidP="00803E06">
            <w:pPr>
              <w:rPr>
                <w:sz w:val="36"/>
                <w:szCs w:val="36"/>
              </w:rPr>
            </w:pPr>
          </w:p>
          <w:p w14:paraId="287BADCB" w14:textId="77777777" w:rsidR="007E27F9" w:rsidRDefault="007E27F9" w:rsidP="00803E06">
            <w:pPr>
              <w:rPr>
                <w:sz w:val="36"/>
                <w:szCs w:val="36"/>
              </w:rPr>
            </w:pPr>
          </w:p>
          <w:p w14:paraId="2BC70F27" w14:textId="77777777" w:rsidR="00771419" w:rsidRPr="00E82740" w:rsidRDefault="00771419" w:rsidP="00803E06">
            <w:pPr>
              <w:rPr>
                <w:sz w:val="36"/>
                <w:szCs w:val="36"/>
              </w:rPr>
            </w:pPr>
          </w:p>
        </w:tc>
        <w:tc>
          <w:tcPr>
            <w:tcW w:w="5332" w:type="dxa"/>
          </w:tcPr>
          <w:p w14:paraId="0E9D0CCF" w14:textId="77777777" w:rsidR="00237428" w:rsidRDefault="00E82740" w:rsidP="00237428">
            <w:r>
              <w:rPr>
                <w:noProof/>
                <w:lang w:eastAsia="pl-PL"/>
              </w:rPr>
              <w:drawing>
                <wp:inline distT="0" distB="0" distL="0" distR="0" wp14:anchorId="2978A669" wp14:editId="1494C9FD">
                  <wp:extent cx="3478716" cy="3467595"/>
                  <wp:effectExtent l="0" t="0" r="7620" b="0"/>
                  <wp:docPr id="2" name="Obraz 2" descr="Tęcza jest piękna! | Rosenthal blo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ęcza jest piękna! | Rosenthal blo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693" cy="350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"/>
        <w:tblW w:w="10615" w:type="dxa"/>
        <w:tblInd w:w="-1134" w:type="dxa"/>
        <w:tblLook w:val="04A0" w:firstRow="1" w:lastRow="0" w:firstColumn="1" w:lastColumn="0" w:noHBand="0" w:noVBand="1"/>
      </w:tblPr>
      <w:tblGrid>
        <w:gridCol w:w="10615"/>
      </w:tblGrid>
      <w:tr w:rsidR="007E27F9" w14:paraId="53855325" w14:textId="77777777" w:rsidTr="007E27F9">
        <w:trPr>
          <w:trHeight w:val="761"/>
        </w:trPr>
        <w:tc>
          <w:tcPr>
            <w:tcW w:w="10615" w:type="dxa"/>
          </w:tcPr>
          <w:p w14:paraId="572F7AC2" w14:textId="77777777" w:rsidR="007E27F9" w:rsidRPr="00A93267" w:rsidRDefault="007846E1" w:rsidP="00237428">
            <w:r w:rsidRPr="00A93267">
              <w:t>Redakcja: Julia G</w:t>
            </w:r>
            <w:r w:rsidR="00993F54" w:rsidRPr="00A93267">
              <w:t>.</w:t>
            </w:r>
            <w:r w:rsidRPr="00A93267">
              <w:t xml:space="preserve">  Karolina W</w:t>
            </w:r>
            <w:r w:rsidR="00993F54" w:rsidRPr="00A93267">
              <w:t>.</w:t>
            </w:r>
          </w:p>
        </w:tc>
      </w:tr>
    </w:tbl>
    <w:p w14:paraId="3CD39725" w14:textId="77777777" w:rsidR="002C75C9" w:rsidRDefault="002C75C9" w:rsidP="00A93267"/>
    <w:sectPr w:rsidR="002C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28"/>
    <w:rsid w:val="00137BE7"/>
    <w:rsid w:val="00152E3E"/>
    <w:rsid w:val="00163124"/>
    <w:rsid w:val="00237428"/>
    <w:rsid w:val="002C75C9"/>
    <w:rsid w:val="00517E9A"/>
    <w:rsid w:val="00584E8D"/>
    <w:rsid w:val="0061354D"/>
    <w:rsid w:val="0069703D"/>
    <w:rsid w:val="00771419"/>
    <w:rsid w:val="007846E1"/>
    <w:rsid w:val="007E27F9"/>
    <w:rsid w:val="00803E06"/>
    <w:rsid w:val="00867AC5"/>
    <w:rsid w:val="009406F4"/>
    <w:rsid w:val="00993F54"/>
    <w:rsid w:val="00A204A3"/>
    <w:rsid w:val="00A7464E"/>
    <w:rsid w:val="00A93267"/>
    <w:rsid w:val="00AA2216"/>
    <w:rsid w:val="00C05F8D"/>
    <w:rsid w:val="00D90EF5"/>
    <w:rsid w:val="00E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11AC"/>
  <w15:chartTrackingRefBased/>
  <w15:docId w15:val="{0FCB8AE9-EE2B-4740-ADB7-E472C4C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374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74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Laniecka</cp:lastModifiedBy>
  <cp:revision>35</cp:revision>
  <dcterms:created xsi:type="dcterms:W3CDTF">2023-03-29T13:14:00Z</dcterms:created>
  <dcterms:modified xsi:type="dcterms:W3CDTF">2023-04-11T13:38:00Z</dcterms:modified>
</cp:coreProperties>
</file>